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437EB4" w:rsidRDefault="003B1CF1" w:rsidP="007A5562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437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7A5562" w:rsidRPr="00437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437EB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5C6780" w:rsidRPr="00437EB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437EB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498" w:rsidRPr="003B1CF1" w:rsidRDefault="00B46498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Default="003B1CF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АКУПКУ МАТЕРИАЛОВ </w:t>
      </w:r>
    </w:p>
    <w:p w:rsidR="00B91731" w:rsidRPr="0032325A" w:rsidRDefault="00B9173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1D28" w:rsidRPr="00520EE0" w:rsidRDefault="00B24E3C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8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C3E19" w:rsidRPr="00EC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E2E82">
        <w:rPr>
          <w:rFonts w:ascii="Times New Roman" w:eastAsia="Times New Roman" w:hAnsi="Times New Roman" w:cs="Times New Roman"/>
          <w:sz w:val="24"/>
          <w:szCs w:val="24"/>
          <w:lang w:eastAsia="ru-RU"/>
        </w:rPr>
        <w:t>6093</w:t>
      </w:r>
    </w:p>
    <w:p w:rsidR="003B1CF1" w:rsidRPr="00E27AE7" w:rsidRDefault="004303DD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16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E82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E27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64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07D1" w:rsidRPr="002607D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27AE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27AE7" w:rsidRPr="00E27AE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2325A" w:rsidRPr="003B1CF1" w:rsidRDefault="0032325A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F7B" w:rsidRPr="006A5F7B" w:rsidRDefault="00853DF9" w:rsidP="006A5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t xml:space="preserve">           </w:t>
      </w:r>
      <w:r w:rsidR="00384C00" w:rsidRPr="00384C00">
        <w:t xml:space="preserve"> </w:t>
      </w:r>
      <w:r w:rsidR="00257A1F">
        <w:t xml:space="preserve"> </w:t>
      </w:r>
      <w:hyperlink r:id="rId7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14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</w:t>
      </w:r>
      <w:r w:rsidR="0014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процедуры открытого запроса 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 </w:t>
      </w:r>
      <w:r w:rsidR="008E2E82" w:rsidRPr="008E2E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спецодежда</w:t>
      </w:r>
      <w:r w:rsidR="006410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обувь</w:t>
      </w:r>
      <w:r w:rsidR="001932D3">
        <w:rPr>
          <w:rFonts w:ascii="Times New Roman" w:hAnsi="Times New Roman"/>
          <w:sz w:val="24"/>
          <w:szCs w:val="24"/>
          <w:u w:val="single"/>
        </w:rPr>
        <w:t>.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69"/>
      </w:tblGrid>
      <w:tr w:rsidR="003B1CF1" w:rsidRPr="003B1CF1" w:rsidTr="00D10B1C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769" w:type="dxa"/>
            <w:shd w:val="clear" w:color="auto" w:fill="auto"/>
          </w:tcPr>
          <w:p w:rsidR="003B1CF1" w:rsidRPr="003B1CF1" w:rsidRDefault="006C1F65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D10B1C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3B1CF1" w:rsidRPr="0032325A" w:rsidRDefault="00053C76" w:rsidP="0032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093C75" w:rsidRPr="00053C76" w:rsidTr="00D10B1C">
        <w:tc>
          <w:tcPr>
            <w:tcW w:w="2694" w:type="dxa"/>
            <w:shd w:val="clear" w:color="auto" w:fill="auto"/>
          </w:tcPr>
          <w:p w:rsidR="00093C75" w:rsidRPr="00053C76" w:rsidRDefault="00093C75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769" w:type="dxa"/>
            <w:shd w:val="clear" w:color="auto" w:fill="auto"/>
          </w:tcPr>
          <w:p w:rsidR="00093C75" w:rsidRPr="00093C75" w:rsidRDefault="00093C75" w:rsidP="00093C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12</w:t>
            </w:r>
            <w:proofErr w:type="spellStart"/>
            <w:r w:rsidR="003B1566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ts</w:t>
            </w:r>
            <w:r w:rsidR="00996C31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v</w:t>
            </w:r>
            <w:proofErr w:type="spellEnd"/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093C75" w:rsidRPr="00480F79" w:rsidTr="00D10B1C">
        <w:tc>
          <w:tcPr>
            <w:tcW w:w="2694" w:type="dxa"/>
            <w:shd w:val="clear" w:color="auto" w:fill="auto"/>
          </w:tcPr>
          <w:p w:rsidR="00093C75" w:rsidRPr="00480F79" w:rsidRDefault="00093C75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  <w:shd w:val="clear" w:color="auto" w:fill="auto"/>
          </w:tcPr>
          <w:p w:rsidR="00093C75" w:rsidRPr="00996C31" w:rsidRDefault="00C20F82" w:rsidP="00093C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996C31">
              <w:rPr>
                <w:rFonts w:ascii="Times New Roman" w:hAnsi="Times New Roman"/>
                <w:sz w:val="24"/>
                <w:szCs w:val="24"/>
                <w:lang w:eastAsia="ru-RU"/>
              </w:rPr>
              <w:t>3476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996C3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96C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7-76-1</w:t>
            </w:r>
            <w:r w:rsidR="003B156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</w:tbl>
    <w:p w:rsidR="003B1CF1" w:rsidRPr="00480F79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Организатор:</w:t>
      </w:r>
      <w:r w:rsidR="00053C76"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804"/>
      </w:tblGrid>
      <w:tr w:rsidR="003B1CF1" w:rsidRPr="00480F79" w:rsidTr="00AA20BA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480F79" w:rsidRDefault="006C1F65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B1CF1" w:rsidRPr="00480F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480F79" w:rsidTr="00AA20BA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32325A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                      ул. Молодогвардейцев, 26</w:t>
            </w:r>
          </w:p>
        </w:tc>
      </w:tr>
      <w:tr w:rsidR="003B1CF1" w:rsidRPr="00480F79" w:rsidTr="00AA20BA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804" w:type="dxa"/>
            <w:shd w:val="clear" w:color="auto" w:fill="auto"/>
          </w:tcPr>
          <w:p w:rsidR="003B1CF1" w:rsidRPr="00093C75" w:rsidRDefault="00093C75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12</w:t>
            </w:r>
            <w:r w:rsidR="003B1566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t</w:t>
            </w:r>
            <w:proofErr w:type="spellStart"/>
            <w:r w:rsidR="003B1566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</w:t>
            </w:r>
            <w:r w:rsidR="00996C31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v</w:t>
            </w:r>
            <w:proofErr w:type="spellEnd"/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3B1CF1" w:rsidRPr="00480F79" w:rsidTr="00AA20BA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804" w:type="dxa"/>
            <w:shd w:val="clear" w:color="auto" w:fill="auto"/>
          </w:tcPr>
          <w:p w:rsidR="003B1CF1" w:rsidRPr="00480F79" w:rsidRDefault="00B24E3C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(3476) </w:t>
            </w:r>
            <w:r w:rsidR="00996C3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96C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7-76-1</w:t>
            </w:r>
            <w:r w:rsidR="003B156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93C75" w:rsidRPr="00480F79" w:rsidTr="00AA20BA">
        <w:tc>
          <w:tcPr>
            <w:tcW w:w="2694" w:type="dxa"/>
            <w:shd w:val="clear" w:color="auto" w:fill="auto"/>
          </w:tcPr>
          <w:p w:rsidR="00093C75" w:rsidRPr="00480F79" w:rsidRDefault="00093C75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804" w:type="dxa"/>
            <w:shd w:val="clear" w:color="auto" w:fill="auto"/>
          </w:tcPr>
          <w:p w:rsidR="00093C75" w:rsidRPr="00996C31" w:rsidRDefault="003B1566" w:rsidP="00093C7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Токарева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Светлана</w:t>
            </w:r>
            <w:proofErr w:type="spellEnd"/>
            <w:r w:rsidR="00C75C5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Веннадьевна</w:t>
            </w:r>
            <w:proofErr w:type="spellEnd"/>
          </w:p>
        </w:tc>
      </w:tr>
      <w:tr w:rsidR="00093C75" w:rsidRPr="003B1CF1" w:rsidTr="00AA20BA">
        <w:tc>
          <w:tcPr>
            <w:tcW w:w="2694" w:type="dxa"/>
            <w:shd w:val="clear" w:color="auto" w:fill="auto"/>
          </w:tcPr>
          <w:p w:rsidR="00093C75" w:rsidRPr="00480F79" w:rsidRDefault="00093C75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804" w:type="dxa"/>
            <w:shd w:val="clear" w:color="auto" w:fill="auto"/>
          </w:tcPr>
          <w:p w:rsidR="00093C75" w:rsidRPr="00480F79" w:rsidRDefault="003B1566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Токарева С</w:t>
            </w:r>
            <w:r w:rsidR="00996C31">
              <w:rPr>
                <w:rFonts w:ascii="Times New Roman" w:hAnsi="Times New Roman"/>
                <w:sz w:val="24"/>
                <w:szCs w:val="24"/>
                <w:lang w:eastAsia="ru-RU"/>
              </w:rPr>
              <w:t>. В.</w:t>
            </w:r>
          </w:p>
        </w:tc>
      </w:tr>
    </w:tbl>
    <w:p w:rsidR="003B1CF1" w:rsidRPr="0032325A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Продукция должна соответствовать требованиям технического задания, являющегося неотъемлемой частью настоящего запроса </w:t>
      </w:r>
      <w:r w:rsidRPr="0032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случае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Pr="00856B5E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поставки вышеуказанной Продукции Участники должны обеспечить выполнение следующих сопутствующих работ (услуг): </w:t>
      </w:r>
      <w:r w:rsidR="00856B5E"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установлены.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Расчетная (максимальная) цена закупки (без учета НДС):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установлена.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="003B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отсрочка платежа</w:t>
      </w:r>
      <w:r w:rsidR="00E7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F92" w:rsidRPr="00D51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3B1CF1" w:rsidRPr="00A739F4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="0026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 </w:t>
      </w:r>
      <w:r w:rsidR="008E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сентябрь </w:t>
      </w:r>
      <w:r w:rsidR="00637B08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1953EB" w:rsidRPr="00A4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56B5E" w:rsidRPr="00715627" w:rsidRDefault="003B1CF1" w:rsidP="00856B5E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</w:t>
      </w:r>
      <w:r w:rsidR="008D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доставки: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до склада Заказчика.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таре и упаковке: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 заводская тара и упаковка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случае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Участник не включен в Реестр</w:t>
      </w:r>
      <w:r w:rsidR="00437EB4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437EB4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="00437EB4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437EB4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</w:t>
      </w:r>
      <w:proofErr w:type="spellStart"/>
      <w:r w:rsidR="00437EB4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="00437EB4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Положения </w:t>
      </w:r>
      <w:r w:rsidR="00437EB4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 w:rsidR="00437EB4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437EB4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437EB4"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редакции, действующей на момент проведения закупочной процедуры.</w:t>
      </w:r>
    </w:p>
    <w:p w:rsidR="003B1CF1" w:rsidRPr="003B1CF1" w:rsidRDefault="003B1CF1" w:rsidP="00437EB4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включен в Реестр </w:t>
      </w:r>
      <w:r w:rsidR="00437EB4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="00437EB4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437EB4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</w:t>
      </w:r>
      <w:proofErr w:type="spellStart"/>
      <w:r w:rsidR="00437EB4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="00437EB4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3B1566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ts</w:t>
      </w:r>
      <w:r w:rsidR="00996C3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v</w:t>
      </w:r>
      <w:proofErr w:type="spellEnd"/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срок до </w:t>
      </w:r>
      <w:r w:rsidR="008E2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6C0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</w:t>
      </w:r>
      <w:r w:rsidR="00470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5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московскому времени </w:t>
      </w:r>
      <w:r w:rsidR="008E2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496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8E2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2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истечения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32325A" w:rsidRDefault="003B1CF1" w:rsidP="0032325A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3"/>
      <w:r w:rsidR="0032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</w:t>
      </w: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окончательной Заявки будет рассматриваться Заявка, поданная им первоначально.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B50821" w:rsidRPr="006269C4" w:rsidRDefault="003B1CF1" w:rsidP="00B50821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lastRenderedPageBreak/>
        <w:t>Проведение процедуры уторговывания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уторговывания,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уторговывания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Участником процедуры </w:t>
      </w:r>
      <w:proofErr w:type="spellStart"/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8E2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6C0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по московскому времени </w:t>
      </w:r>
      <w:r w:rsidR="008E2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496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8E2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E2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71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на электронный адрес Организатора</w:t>
      </w:r>
      <w:r w:rsidR="000C747F"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4F4E7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ts</w:t>
      </w:r>
      <w:r w:rsidR="00996C3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v</w:t>
      </w:r>
      <w:proofErr w:type="spellEnd"/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Заявку с минимальной ценой. В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уторговывания.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с даты окончания приема Заявок вправе направить в адрес Организатора открытого запроса предложений письменный запрос о проведении процедуры уторговывания.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процедуры уторговывания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отклонении всех Заявок и признании запроса предложений несостоявшимся;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CD237E" w:rsidRPr="00437EB4" w:rsidRDefault="003B1CF1" w:rsidP="00437EB4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  <w:r w:rsidR="00437EB4" w:rsidRPr="00437EB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уторговывания, если она проводилась;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 о проведении Запроса предложений в любое время до истечения срока подачи Заявок на участие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</w:t>
      </w:r>
      <w:r w:rsidR="00E779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товаров</w:t>
      </w:r>
      <w:r w:rsidRPr="00685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8E2E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BE35AB" w:rsidRPr="00BE35AB" w:rsidRDefault="00BE35AB" w:rsidP="00BE35AB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участие в отк</w:t>
      </w:r>
      <w:r w:rsidR="008B6ED0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рытом запросе предложений – на 6</w:t>
      </w:r>
      <w:r w:rsidRPr="00BE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2325A" w:rsidRPr="000B0257" w:rsidRDefault="0032325A" w:rsidP="000B0257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25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Типовой договор</w:t>
      </w:r>
      <w:r w:rsidR="0021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 – в отдельном файле</w:t>
      </w:r>
      <w:r w:rsidRPr="000B0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093C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BE35AB" w:rsidRPr="003B1CF1" w:rsidTr="00D978DB">
        <w:trPr>
          <w:trHeight w:val="6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67" w:rsidRDefault="00BE35AB" w:rsidP="00101B4B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</w:t>
            </w:r>
            <w:r w:rsidR="00D2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637B08" w:rsidRPr="003B1CF1" w:rsidRDefault="00637B08" w:rsidP="00101B4B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УМТС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AB" w:rsidRPr="003B1CF1" w:rsidRDefault="00BE35AB" w:rsidP="00101B4B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AB" w:rsidRPr="003B1CF1" w:rsidRDefault="00BE35AB" w:rsidP="00101B4B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EB" w:rsidRDefault="001953EB" w:rsidP="00101B4B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6167" w:rsidRPr="00101B4B" w:rsidRDefault="005B6167" w:rsidP="00101B4B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К.С. Долгов</w:t>
            </w:r>
          </w:p>
        </w:tc>
      </w:tr>
      <w:tr w:rsidR="00BE35AB" w:rsidRPr="003B1CF1" w:rsidTr="00810148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18" w:rsidRDefault="00284C18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C" w:rsidRDefault="009E3E5C" w:rsidP="00FC27A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E35AB" w:rsidRPr="004F4E72" w:rsidRDefault="004F4E72" w:rsidP="00FC27A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="00996C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В. </w:t>
            </w:r>
            <w:r w:rsidRPr="004F4E7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окарева</w:t>
            </w:r>
          </w:p>
        </w:tc>
      </w:tr>
      <w:tr w:rsidR="00BE35AB" w:rsidRPr="003B1CF1" w:rsidTr="00093C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DF6426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0931E3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</w:p>
    <w:p w:rsidR="000931E3" w:rsidRDefault="000931E3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0931E3" w:rsidRPr="003B1CF1" w:rsidRDefault="000931E3" w:rsidP="000931E3">
      <w:pPr>
        <w:spacing w:after="0" w:line="10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sz w:val="24"/>
          <w:szCs w:val="24"/>
          <w:lang w:eastAsia="ru-RU"/>
        </w:rPr>
        <w:t>Приложение 1 к извещению о проведении</w:t>
      </w:r>
    </w:p>
    <w:p w:rsidR="00FE728D" w:rsidRPr="008E2E82" w:rsidRDefault="000931E3" w:rsidP="008E2E82">
      <w:pPr>
        <w:spacing w:after="0" w:line="100" w:lineRule="atLeast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1CF1">
        <w:rPr>
          <w:rFonts w:ascii="Times New Roman" w:eastAsia="Times New Roman" w:hAnsi="Times New Roman"/>
          <w:sz w:val="24"/>
          <w:szCs w:val="24"/>
          <w:lang w:eastAsia="ru-RU"/>
        </w:rPr>
        <w:t>открытого запроса предложений</w:t>
      </w:r>
    </w:p>
    <w:p w:rsidR="000931E3" w:rsidRPr="003B1CF1" w:rsidRDefault="000931E3" w:rsidP="000931E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ТЕХНИЧЕСКОЕ ЗАДАНИЕ</w:t>
      </w:r>
    </w:p>
    <w:p w:rsidR="00FE728D" w:rsidRDefault="000931E3" w:rsidP="008E2E82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>НА ПОСТАВКУ ТОВАРОВ</w:t>
      </w:r>
    </w:p>
    <w:p w:rsidR="000931E3" w:rsidRPr="003B1CF1" w:rsidRDefault="000931E3" w:rsidP="000931E3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>ОБЩИЕ ТРЕБОВАНИЯ</w:t>
      </w:r>
    </w:p>
    <w:p w:rsidR="00996C31" w:rsidRDefault="000931E3" w:rsidP="000931E3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товаров</w:t>
      </w:r>
    </w:p>
    <w:p w:rsidR="001E655A" w:rsidRPr="001932D3" w:rsidRDefault="008E2E82" w:rsidP="001E65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Спецодежда</w:t>
      </w:r>
      <w:r w:rsidR="00641021">
        <w:rPr>
          <w:rFonts w:ascii="Times New Roman" w:hAnsi="Times New Roman"/>
          <w:i/>
          <w:sz w:val="24"/>
          <w:szCs w:val="24"/>
        </w:rPr>
        <w:t xml:space="preserve"> и обувь</w:t>
      </w:r>
      <w:r w:rsidR="006A5F7B">
        <w:rPr>
          <w:rFonts w:ascii="Times New Roman" w:hAnsi="Times New Roman"/>
          <w:i/>
          <w:sz w:val="24"/>
          <w:szCs w:val="24"/>
        </w:rPr>
        <w:t>.</w:t>
      </w:r>
    </w:p>
    <w:p w:rsidR="0049640F" w:rsidRPr="002607D1" w:rsidRDefault="00293D06" w:rsidP="00B1401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A5F7B">
        <w:rPr>
          <w:rFonts w:ascii="Times New Roman" w:hAnsi="Times New Roman"/>
          <w:i/>
          <w:sz w:val="24"/>
          <w:szCs w:val="24"/>
        </w:rPr>
        <w:t xml:space="preserve"> </w:t>
      </w:r>
    </w:p>
    <w:p w:rsidR="005B6167" w:rsidRPr="003B1566" w:rsidRDefault="005B6167" w:rsidP="000931E3">
      <w:p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E728D" w:rsidRDefault="000931E3" w:rsidP="00FE728D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>Объем поставки</w:t>
      </w:r>
    </w:p>
    <w:p w:rsidR="008E2E82" w:rsidRPr="008E2E82" w:rsidRDefault="008E2E82" w:rsidP="008E2E82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3"/>
        <w:gridCol w:w="6278"/>
        <w:gridCol w:w="1043"/>
        <w:gridCol w:w="1739"/>
      </w:tblGrid>
      <w:tr w:rsidR="00FE728D" w:rsidRPr="00FA4452" w:rsidTr="00847F1E">
        <w:trPr>
          <w:trHeight w:val="4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8D" w:rsidRPr="008E2E82" w:rsidRDefault="00FE728D" w:rsidP="008E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8D" w:rsidRPr="008E2E82" w:rsidRDefault="00FE728D" w:rsidP="008E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82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8D" w:rsidRPr="008E2E82" w:rsidRDefault="00FE728D" w:rsidP="008E2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E8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8E2E8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E2E82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8E2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8D" w:rsidRPr="008E2E82" w:rsidRDefault="00FE728D" w:rsidP="008E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8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8E2E82" w:rsidRPr="00FA4452" w:rsidTr="00847F1E">
        <w:trPr>
          <w:trHeight w:val="4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8E2E82" w:rsidRDefault="008E2E82" w:rsidP="008E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8E2E82" w:rsidRDefault="008E2E82" w:rsidP="008E2E8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82">
              <w:rPr>
                <w:rFonts w:ascii="Times New Roman" w:hAnsi="Times New Roman"/>
                <w:sz w:val="24"/>
                <w:szCs w:val="24"/>
              </w:rPr>
              <w:t>Костюм для ИТР от ОПЗ с логотипом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82" w:rsidRPr="008E2E82" w:rsidRDefault="008E2E82" w:rsidP="008E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E82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82" w:rsidRPr="008E2E82" w:rsidRDefault="008E2E82" w:rsidP="008E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8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E2E82" w:rsidRPr="00FA4452" w:rsidTr="00847F1E">
        <w:trPr>
          <w:trHeight w:val="4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8E2E82" w:rsidRDefault="008E2E82" w:rsidP="008E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8E2E82" w:rsidRDefault="008E2E82" w:rsidP="008E2E8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82">
              <w:rPr>
                <w:rFonts w:ascii="Times New Roman" w:hAnsi="Times New Roman"/>
                <w:sz w:val="24"/>
                <w:szCs w:val="24"/>
              </w:rPr>
              <w:t>Костюм для котельщика с огнестойкой пропиткой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82" w:rsidRPr="008E2E82" w:rsidRDefault="008E2E82" w:rsidP="008E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E82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82" w:rsidRPr="008E2E82" w:rsidRDefault="008E2E82" w:rsidP="008E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8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E2E82" w:rsidRPr="00FA4452" w:rsidTr="00847F1E">
        <w:trPr>
          <w:trHeight w:val="4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8E2E82" w:rsidRDefault="008E2E82" w:rsidP="008E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8E2E82" w:rsidRDefault="008E2E82" w:rsidP="008E2E8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82">
              <w:rPr>
                <w:rFonts w:ascii="Times New Roman" w:hAnsi="Times New Roman"/>
                <w:sz w:val="24"/>
                <w:szCs w:val="24"/>
              </w:rPr>
              <w:t>Костюм сварщика со спилком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82" w:rsidRPr="008E2E82" w:rsidRDefault="008E2E82" w:rsidP="008E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E82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82" w:rsidRPr="008E2E82" w:rsidRDefault="008E2E82" w:rsidP="008E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E2E82" w:rsidRPr="00FA4452" w:rsidTr="00847F1E">
        <w:trPr>
          <w:trHeight w:val="4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8E2E82" w:rsidRDefault="008E2E82" w:rsidP="008E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8E2E82" w:rsidRDefault="008E2E82" w:rsidP="008E2E8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82">
              <w:rPr>
                <w:rFonts w:ascii="Times New Roman" w:hAnsi="Times New Roman"/>
                <w:sz w:val="24"/>
                <w:szCs w:val="24"/>
              </w:rPr>
              <w:t xml:space="preserve">Ботинки кожаные с </w:t>
            </w:r>
            <w:proofErr w:type="spellStart"/>
            <w:r w:rsidRPr="008E2E82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8E2E8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E2E82">
              <w:rPr>
                <w:rFonts w:ascii="Times New Roman" w:hAnsi="Times New Roman"/>
                <w:sz w:val="24"/>
                <w:szCs w:val="24"/>
              </w:rPr>
              <w:t>односком</w:t>
            </w:r>
            <w:proofErr w:type="spellEnd"/>
            <w:r w:rsidRPr="008E2E82">
              <w:rPr>
                <w:rFonts w:ascii="Times New Roman" w:hAnsi="Times New Roman"/>
                <w:sz w:val="24"/>
                <w:szCs w:val="24"/>
              </w:rPr>
              <w:t xml:space="preserve"> для рабочих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82" w:rsidRPr="008E2E82" w:rsidRDefault="008E2E82" w:rsidP="008E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8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82" w:rsidRPr="008E2E82" w:rsidRDefault="008E2E82" w:rsidP="008E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8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8E2E82" w:rsidRPr="00FA4452" w:rsidTr="00847F1E">
        <w:trPr>
          <w:trHeight w:val="4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8E2E82" w:rsidRDefault="008E2E82" w:rsidP="008E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8E2E82" w:rsidRDefault="008E2E82" w:rsidP="008E2E8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82">
              <w:rPr>
                <w:rFonts w:ascii="Times New Roman" w:hAnsi="Times New Roman"/>
                <w:sz w:val="24"/>
                <w:szCs w:val="24"/>
              </w:rPr>
              <w:t>Ботинки кожаные для ИТР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82" w:rsidRPr="008E2E82" w:rsidRDefault="008E2E82" w:rsidP="008E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8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82" w:rsidRPr="008E2E82" w:rsidRDefault="008E2E82" w:rsidP="008E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8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E2E82" w:rsidRPr="00FA4452" w:rsidTr="00847F1E">
        <w:trPr>
          <w:trHeight w:val="4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8E2E82" w:rsidRDefault="008E2E82" w:rsidP="008E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8E2E82" w:rsidRDefault="008E2E82" w:rsidP="008E2E8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82">
              <w:rPr>
                <w:rFonts w:ascii="Times New Roman" w:hAnsi="Times New Roman"/>
                <w:sz w:val="24"/>
                <w:szCs w:val="24"/>
              </w:rPr>
              <w:t>Валенки на резиновой подошве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82" w:rsidRPr="008E2E82" w:rsidRDefault="008E2E82" w:rsidP="008E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8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82" w:rsidRPr="008E2E82" w:rsidRDefault="008E2E82" w:rsidP="008E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E2E82" w:rsidRPr="00FA4452" w:rsidTr="00847F1E">
        <w:trPr>
          <w:trHeight w:val="4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8E2E82" w:rsidRDefault="008E2E82" w:rsidP="008E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8E2E82" w:rsidRDefault="008E2E82" w:rsidP="008E2E8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82">
              <w:rPr>
                <w:rFonts w:ascii="Times New Roman" w:hAnsi="Times New Roman"/>
                <w:sz w:val="24"/>
                <w:szCs w:val="24"/>
              </w:rPr>
              <w:t>Брюки на утепленной подкладке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82" w:rsidRPr="008E2E82" w:rsidRDefault="008E2E82" w:rsidP="008E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2E8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82" w:rsidRPr="008E2E82" w:rsidRDefault="008E2E82" w:rsidP="008E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E2E82" w:rsidRPr="00FA4452" w:rsidTr="00847F1E">
        <w:trPr>
          <w:trHeight w:val="4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8E2E82" w:rsidRDefault="008E2E82" w:rsidP="008E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8E2E82" w:rsidRDefault="008E2E82" w:rsidP="008E2E8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2E82">
              <w:rPr>
                <w:rFonts w:ascii="Times New Roman" w:hAnsi="Times New Roman"/>
                <w:sz w:val="24"/>
                <w:szCs w:val="24"/>
              </w:rPr>
              <w:t>Куртка</w:t>
            </w:r>
            <w:proofErr w:type="gramEnd"/>
            <w:r w:rsidRPr="008E2E82">
              <w:rPr>
                <w:rFonts w:ascii="Times New Roman" w:hAnsi="Times New Roman"/>
                <w:sz w:val="24"/>
                <w:szCs w:val="24"/>
              </w:rPr>
              <w:t xml:space="preserve"> утепленная для рабочих с логотипом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82" w:rsidRPr="008E2E82" w:rsidRDefault="008E2E82" w:rsidP="008E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2E8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82" w:rsidRPr="008E2E82" w:rsidRDefault="008E2E82" w:rsidP="008E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8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8E2E82" w:rsidRPr="00FA4452" w:rsidTr="00847F1E">
        <w:trPr>
          <w:trHeight w:val="4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8E2E82" w:rsidRDefault="008E2E82" w:rsidP="008E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2" w:rsidRPr="008E2E82" w:rsidRDefault="008E2E82" w:rsidP="008E2E8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2E82">
              <w:rPr>
                <w:rFonts w:ascii="Times New Roman" w:hAnsi="Times New Roman"/>
                <w:sz w:val="24"/>
                <w:szCs w:val="24"/>
              </w:rPr>
              <w:t>Куртка</w:t>
            </w:r>
            <w:proofErr w:type="gramEnd"/>
            <w:r w:rsidRPr="008E2E82">
              <w:rPr>
                <w:rFonts w:ascii="Times New Roman" w:hAnsi="Times New Roman"/>
                <w:sz w:val="24"/>
                <w:szCs w:val="24"/>
              </w:rPr>
              <w:t xml:space="preserve"> утепленная для ИТР с логотипом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82" w:rsidRPr="008E2E82" w:rsidRDefault="008E2E82" w:rsidP="008E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2E8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82" w:rsidRPr="008E2E82" w:rsidRDefault="008E2E82" w:rsidP="008E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8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5A19BC" w:rsidRPr="00437EB4" w:rsidRDefault="005A19BC" w:rsidP="00C75C5F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03DD" w:rsidRDefault="000931E3" w:rsidP="000931E3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>Сроки поставки</w:t>
      </w:r>
    </w:p>
    <w:p w:rsidR="000931E3" w:rsidRPr="004303DD" w:rsidRDefault="00FE728D" w:rsidP="009E3E5C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="006C0228">
        <w:rPr>
          <w:rFonts w:ascii="Times New Roman" w:eastAsia="Times New Roman" w:hAnsi="Times New Roman"/>
          <w:i/>
          <w:sz w:val="24"/>
          <w:szCs w:val="24"/>
          <w:lang w:eastAsia="ru-RU"/>
        </w:rPr>
        <w:t>вгуст</w:t>
      </w:r>
      <w:r w:rsidR="00972C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8E2E8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– сентябрь </w:t>
      </w:r>
      <w:r w:rsidR="00637B08">
        <w:rPr>
          <w:rFonts w:ascii="Times New Roman" w:eastAsia="Times New Roman" w:hAnsi="Times New Roman"/>
          <w:i/>
          <w:sz w:val="24"/>
          <w:szCs w:val="24"/>
          <w:lang w:eastAsia="ru-RU"/>
        </w:rPr>
        <w:t>2018</w:t>
      </w:r>
      <w:r w:rsidR="00517C6C" w:rsidRPr="00C75C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года</w:t>
      </w:r>
      <w:r w:rsidR="000931E3" w:rsidRPr="004303DD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A19BC" w:rsidRPr="001953EB" w:rsidRDefault="005A19BC" w:rsidP="000931E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931E3" w:rsidRPr="00282A57" w:rsidRDefault="000931E3" w:rsidP="000931E3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</w:t>
      </w:r>
    </w:p>
    <w:p w:rsidR="000931E3" w:rsidRPr="00282A57" w:rsidRDefault="000931E3" w:rsidP="000931E3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Pr="00282A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условия оплаты: </w:t>
      </w:r>
      <w:r w:rsidR="003C0481">
        <w:rPr>
          <w:rFonts w:ascii="Times New Roman" w:hAnsi="Times New Roman"/>
          <w:i/>
          <w:iCs/>
          <w:sz w:val="24"/>
          <w:szCs w:val="24"/>
          <w:lang w:eastAsia="ru-RU"/>
        </w:rPr>
        <w:t>отсрочка платежа</w:t>
      </w:r>
      <w:r w:rsidR="003B156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D51F9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до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60 </w:t>
      </w:r>
      <w:r w:rsidRPr="00B2421F">
        <w:rPr>
          <w:rFonts w:ascii="Times New Roman" w:hAnsi="Times New Roman"/>
          <w:i/>
          <w:iCs/>
          <w:sz w:val="24"/>
          <w:szCs w:val="24"/>
          <w:lang w:eastAsia="ru-RU"/>
        </w:rPr>
        <w:t>календарных дней</w:t>
      </w:r>
      <w:r w:rsidRPr="00282A57">
        <w:rPr>
          <w:rFonts w:ascii="Times New Roman" w:hAnsi="Times New Roman"/>
          <w:i/>
          <w:iCs/>
          <w:sz w:val="24"/>
          <w:szCs w:val="24"/>
          <w:lang w:eastAsia="ru-RU"/>
        </w:rPr>
        <w:t>;</w:t>
      </w:r>
    </w:p>
    <w:p w:rsidR="000931E3" w:rsidRDefault="000931E3" w:rsidP="000931E3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282A5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условия доставки: </w:t>
      </w:r>
      <w:r w:rsidRPr="00282A57">
        <w:rPr>
          <w:rFonts w:ascii="Times New Roman" w:hAnsi="Times New Roman"/>
          <w:i/>
          <w:iCs/>
          <w:sz w:val="24"/>
          <w:szCs w:val="24"/>
          <w:lang w:eastAsia="ru-RU"/>
        </w:rPr>
        <w:t>транспортной компанией до склада Заказчика: Респ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ублика Башкортостан,  </w:t>
      </w:r>
      <w:r w:rsidRPr="00282A5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г. Салават, ул. Молодогвардейцев, 26. </w:t>
      </w:r>
    </w:p>
    <w:p w:rsidR="000931E3" w:rsidRPr="00282A57" w:rsidRDefault="000931E3" w:rsidP="000931E3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/>
          <w:i/>
          <w:iCs/>
          <w:sz w:val="24"/>
          <w:szCs w:val="24"/>
          <w:lang w:eastAsia="ru-RU"/>
        </w:rPr>
        <w:t>Транспортные расходы включить в стоимость продукции.</w:t>
      </w:r>
      <w:r w:rsidRPr="00282A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5A19BC" w:rsidRDefault="005A19BC" w:rsidP="000931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152B" w:rsidRPr="001953EB" w:rsidRDefault="009B152B" w:rsidP="000931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31E3" w:rsidRPr="003B1CF1" w:rsidRDefault="000931E3" w:rsidP="000931E3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ТЕХНИЧЕСКИЕ ТРЕБОВАНИЯ</w:t>
      </w:r>
    </w:p>
    <w:p w:rsidR="00E27AE7" w:rsidRPr="008E2E82" w:rsidRDefault="000931E3" w:rsidP="00E27AE7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71506D" w:rsidRPr="00282A57" w:rsidRDefault="0071506D" w:rsidP="0071506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- наличие технической документации,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</w:t>
      </w:r>
      <w:proofErr w:type="gramStart"/>
      <w:r w:rsidRPr="00282A57">
        <w:rPr>
          <w:rFonts w:ascii="Times New Roman" w:hAnsi="Times New Roman"/>
          <w:i/>
          <w:iCs/>
          <w:sz w:val="24"/>
          <w:szCs w:val="24"/>
          <w:lang w:eastAsia="ru-RU"/>
        </w:rPr>
        <w:t>и т.п</w:t>
      </w:r>
      <w:proofErr w:type="gramEnd"/>
      <w:r w:rsidRPr="00282A57">
        <w:rPr>
          <w:rFonts w:ascii="Times New Roman" w:hAnsi="Times New Roman"/>
          <w:i/>
          <w:iCs/>
          <w:sz w:val="24"/>
          <w:szCs w:val="24"/>
          <w:lang w:eastAsia="ru-RU"/>
        </w:rPr>
        <w:t>.;</w:t>
      </w:r>
    </w:p>
    <w:p w:rsidR="009E3DA5" w:rsidRDefault="0071506D" w:rsidP="0071506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/>
          <w:i/>
          <w:iCs/>
          <w:sz w:val="24"/>
          <w:szCs w:val="24"/>
          <w:lang w:eastAsia="ru-RU"/>
        </w:rPr>
        <w:t>- в случае поставки продукции не заводом изготовителем, указать производителя  продукции и  пре</w:t>
      </w:r>
      <w:r w:rsidR="00612AF0">
        <w:rPr>
          <w:rFonts w:ascii="Times New Roman" w:hAnsi="Times New Roman"/>
          <w:i/>
          <w:iCs/>
          <w:sz w:val="24"/>
          <w:szCs w:val="24"/>
          <w:lang w:eastAsia="ru-RU"/>
        </w:rPr>
        <w:t>доставить сертификат  качества</w:t>
      </w:r>
      <w:r w:rsidR="00F741A1">
        <w:rPr>
          <w:rFonts w:ascii="Times New Roman" w:hAnsi="Times New Roman"/>
          <w:i/>
          <w:iCs/>
          <w:sz w:val="24"/>
          <w:szCs w:val="24"/>
          <w:lang w:eastAsia="ru-RU"/>
        </w:rPr>
        <w:t>,</w:t>
      </w:r>
      <w:r w:rsidR="00F741A1" w:rsidRPr="00282A5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282A57">
        <w:rPr>
          <w:rFonts w:ascii="Times New Roman" w:hAnsi="Times New Roman"/>
          <w:i/>
          <w:iCs/>
          <w:sz w:val="24"/>
          <w:szCs w:val="24"/>
          <w:lang w:eastAsia="ru-RU"/>
        </w:rPr>
        <w:t>сертиф</w:t>
      </w:r>
      <w:r w:rsidR="00B47DC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икат  соответствия, паспорт  и </w:t>
      </w:r>
      <w:r w:rsidRPr="00282A57">
        <w:rPr>
          <w:rFonts w:ascii="Times New Roman" w:hAnsi="Times New Roman"/>
          <w:i/>
          <w:iCs/>
          <w:sz w:val="24"/>
          <w:szCs w:val="24"/>
          <w:lang w:eastAsia="ru-RU"/>
        </w:rPr>
        <w:t>др</w:t>
      </w:r>
      <w:r w:rsidR="00B47DCA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 w:rsidRPr="00282A5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НД.</w:t>
      </w:r>
    </w:p>
    <w:p w:rsidR="009B152B" w:rsidRDefault="009B152B" w:rsidP="0071506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B152B" w:rsidRDefault="008E3E42" w:rsidP="002607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УМТС</w:t>
      </w:r>
      <w:r w:rsidR="00D2329F">
        <w:rPr>
          <w:rFonts w:ascii="Times New Roman" w:hAnsi="Times New Roman"/>
          <w:b/>
          <w:sz w:val="28"/>
          <w:szCs w:val="28"/>
        </w:rPr>
        <w:t xml:space="preserve">          </w:t>
      </w:r>
      <w:r w:rsidR="00B6385F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5B616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5B6167">
        <w:rPr>
          <w:rFonts w:ascii="Times New Roman" w:hAnsi="Times New Roman"/>
          <w:b/>
          <w:sz w:val="28"/>
          <w:szCs w:val="28"/>
        </w:rPr>
        <w:t>К</w:t>
      </w:r>
      <w:r w:rsidR="00D2329F">
        <w:rPr>
          <w:rFonts w:ascii="Times New Roman" w:hAnsi="Times New Roman"/>
          <w:b/>
          <w:sz w:val="28"/>
          <w:szCs w:val="28"/>
        </w:rPr>
        <w:t>.</w:t>
      </w:r>
      <w:r w:rsidR="005B6167">
        <w:rPr>
          <w:rFonts w:ascii="Times New Roman" w:hAnsi="Times New Roman"/>
          <w:b/>
          <w:sz w:val="28"/>
          <w:szCs w:val="28"/>
        </w:rPr>
        <w:t>С. Долго</w:t>
      </w:r>
      <w:r w:rsidR="009E3DA5">
        <w:rPr>
          <w:rFonts w:ascii="Times New Roman" w:hAnsi="Times New Roman"/>
          <w:b/>
          <w:sz w:val="28"/>
          <w:szCs w:val="28"/>
        </w:rPr>
        <w:t>в</w:t>
      </w:r>
    </w:p>
    <w:p w:rsidR="00FE728D" w:rsidRDefault="00FE728D" w:rsidP="002607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0228" w:rsidRPr="002607D1" w:rsidRDefault="006C0228" w:rsidP="002607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извещению о проведении</w:t>
      </w: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F15C7" w:rsidRPr="003B1CF1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15C7" w:rsidRPr="003B1CF1" w:rsidRDefault="00DF15C7" w:rsidP="00DF15C7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DF15C7" w:rsidRPr="003B1CF1" w:rsidRDefault="00DF15C7" w:rsidP="00DF15C7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DF15C7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DF15C7" w:rsidRPr="003B1CF1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F15C7" w:rsidRPr="003B1CF1" w:rsidRDefault="00DF15C7" w:rsidP="00DF15C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A1474F" w:rsidRDefault="00DF15C7" w:rsidP="00DF1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F15C7" w:rsidRPr="00A1474F" w:rsidRDefault="00DF15C7" w:rsidP="00DF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 по адресу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F15C7" w:rsidRPr="00A1474F" w:rsidRDefault="00DF15C7" w:rsidP="00DF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F15C7" w:rsidRPr="00A1474F" w:rsidRDefault="00DF15C7" w:rsidP="00DF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15C7" w:rsidRPr="00A1474F" w:rsidRDefault="00DF15C7" w:rsidP="00DF1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DF15C7" w:rsidRPr="00A1474F" w:rsidRDefault="00DF15C7" w:rsidP="00DF1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DF15C7" w:rsidRPr="00A1474F" w:rsidRDefault="00DF15C7" w:rsidP="00DF1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DF15C7" w:rsidRPr="00A1474F" w:rsidRDefault="00DF15C7" w:rsidP="00DF15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несостоявшимся мы не будем иметь претензий к 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«СНМ».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DF15C7" w:rsidRPr="00A1474F" w:rsidRDefault="00DF15C7" w:rsidP="00DF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Коммерческое предложение на __л.;</w:t>
      </w:r>
    </w:p>
    <w:p w:rsidR="00DF15C7" w:rsidRPr="00A1474F" w:rsidRDefault="00DF15C7" w:rsidP="00DF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предложение на ___л.;</w:t>
      </w:r>
    </w:p>
    <w:p w:rsidR="00DF15C7" w:rsidRPr="00A1474F" w:rsidRDefault="00DF15C7" w:rsidP="00DF15C7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соответствие Участника установленным требованиям (при необходимости), на __л.;</w:t>
      </w:r>
    </w:p>
    <w:p w:rsidR="00DF15C7" w:rsidRPr="00A1474F" w:rsidRDefault="00DF15C7" w:rsidP="00DF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на ___л.;</w:t>
      </w:r>
    </w:p>
    <w:p w:rsidR="00DF15C7" w:rsidRPr="003B1CF1" w:rsidRDefault="00DF15C7" w:rsidP="00DF15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Pr="003B1CF1" w:rsidRDefault="00DC4FCD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3B1CF1">
        <w:rPr>
          <w:rFonts w:ascii="Times New Roman" w:eastAsia="Times New Roman" w:hAnsi="Times New Roman" w:cs="Times New Roman"/>
          <w:lang w:eastAsia="ru-RU"/>
        </w:rPr>
        <w:tab/>
      </w:r>
      <w:r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DF15C7" w:rsidRPr="003B1CF1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DF15C7" w:rsidRDefault="00DF15C7" w:rsidP="00DF15C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DC4FCD" w:rsidRDefault="00DC4FCD" w:rsidP="00DF15C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DF15C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DF15C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DF15C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Pr="003B1CF1" w:rsidRDefault="00DC4FCD" w:rsidP="00DF15C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3E5C" w:rsidRPr="003B1CF1" w:rsidRDefault="009E3E5C" w:rsidP="009E3E5C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9E3E5C" w:rsidRPr="003B1CF1" w:rsidRDefault="009E3E5C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9E3E5C" w:rsidRPr="003B1CF1" w:rsidRDefault="009E3E5C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9E3E5C" w:rsidRPr="003B1CF1" w:rsidRDefault="009E3E5C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9E3E5C" w:rsidRPr="003B1CF1" w:rsidRDefault="009E3E5C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4. Участник Запроса предложений должен перечислить и указать объем каждого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из прилагаемых к письму о подаче Заявки на участие в Запросе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предложений документов, определяющих суть Заявки Участника Запроса предложений.</w:t>
      </w:r>
    </w:p>
    <w:p w:rsidR="009E3E5C" w:rsidRDefault="009E3E5C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GoBack"/>
      <w:bookmarkEnd w:id="5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152B" w:rsidRDefault="009B152B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152B" w:rsidRDefault="009B152B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078B0" w:rsidRPr="003B1CF1" w:rsidRDefault="00C078B0" w:rsidP="00C078B0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C078B0" w:rsidRPr="003B1CF1" w:rsidRDefault="00C078B0" w:rsidP="00C078B0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C078B0" w:rsidRPr="00741BD7" w:rsidRDefault="00C078B0" w:rsidP="00C078B0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8B0" w:rsidRPr="003B1CF1" w:rsidRDefault="00C078B0" w:rsidP="00C078B0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C078B0" w:rsidRPr="003B1CF1" w:rsidRDefault="00C078B0" w:rsidP="00C078B0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C078B0" w:rsidRPr="00362D40" w:rsidRDefault="00C078B0" w:rsidP="00C078B0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078B0" w:rsidRPr="00362D40" w:rsidRDefault="00C078B0" w:rsidP="00C078B0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078B0" w:rsidRPr="00362D40" w:rsidRDefault="00C078B0" w:rsidP="00C078B0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078B0" w:rsidRPr="00362D40" w:rsidRDefault="00C078B0" w:rsidP="00C078B0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078B0" w:rsidRPr="00E4509D" w:rsidRDefault="00C078B0" w:rsidP="00C078B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C078B0" w:rsidRPr="00907F42" w:rsidRDefault="00C078B0" w:rsidP="00C078B0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078B0" w:rsidRPr="00907F42" w:rsidRDefault="00C078B0" w:rsidP="00C078B0">
      <w:pPr>
        <w:ind w:right="282"/>
        <w:jc w:val="both"/>
        <w:rPr>
          <w:sz w:val="26"/>
          <w:szCs w:val="26"/>
        </w:rPr>
      </w:pPr>
    </w:p>
    <w:p w:rsidR="00C078B0" w:rsidRPr="00E4509D" w:rsidRDefault="00C078B0" w:rsidP="00C078B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«Салаватнефтемаш», условия которого нами изучены и являются понятными по всем разделам.</w:t>
      </w:r>
    </w:p>
    <w:p w:rsidR="00C078B0" w:rsidRPr="00362D40" w:rsidRDefault="00C078B0" w:rsidP="00C078B0"/>
    <w:p w:rsidR="00C078B0" w:rsidRPr="00362D40" w:rsidRDefault="00C078B0" w:rsidP="00C078B0"/>
    <w:p w:rsidR="00C078B0" w:rsidRPr="00E4509D" w:rsidRDefault="00C078B0" w:rsidP="00C078B0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078B0" w:rsidRPr="00E4509D" w:rsidRDefault="00C078B0" w:rsidP="00C078B0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C078B0" w:rsidRPr="00362D40" w:rsidRDefault="00C078B0" w:rsidP="00C078B0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C3E19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</w:p>
    <w:p w:rsidR="00DF15C7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F15C7" w:rsidRPr="00893A98" w:rsidRDefault="00DF15C7" w:rsidP="00DF15C7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DF15C7" w:rsidRPr="00893A98" w:rsidRDefault="00DF15C7" w:rsidP="00DF15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893A98" w:rsidRDefault="00DF15C7" w:rsidP="00DF15C7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DF15C7" w:rsidRPr="00893A98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F15C7" w:rsidRPr="00893A98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893A98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DF15C7" w:rsidRPr="00893A98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DF15C7" w:rsidRPr="003B1CF1" w:rsidTr="00093C75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DF15C7" w:rsidRPr="003B1CF1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DF15C7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об Участнике </w:t>
            </w:r>
          </w:p>
          <w:p w:rsidR="00DF15C7" w:rsidRPr="003B1CF1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F15C7" w:rsidRPr="003B1CF1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DF15C7" w:rsidRPr="003B1CF1" w:rsidTr="00093C75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093C75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093C75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093C75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-mail):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093C75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093C75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093C75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093C75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093C75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093C75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093C75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093C75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Кор.счет: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093C75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F15C7" w:rsidRPr="003B1CF1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Pr="003B1CF1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DF15C7" w:rsidRPr="003B1CF1" w:rsidTr="00093C75">
        <w:tc>
          <w:tcPr>
            <w:tcW w:w="470" w:type="dxa"/>
            <w:shd w:val="clear" w:color="auto" w:fill="auto"/>
            <w:vAlign w:val="center"/>
          </w:tcPr>
          <w:p w:rsidR="00DF15C7" w:rsidRPr="003B1CF1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DF15C7" w:rsidRPr="003B1CF1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093C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DF15C7" w:rsidRPr="003B1CF1" w:rsidTr="00093C75">
        <w:tc>
          <w:tcPr>
            <w:tcW w:w="470" w:type="dxa"/>
            <w:shd w:val="clear" w:color="auto" w:fill="auto"/>
          </w:tcPr>
          <w:p w:rsidR="00DF15C7" w:rsidRPr="003B1CF1" w:rsidRDefault="00DF15C7" w:rsidP="00093C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093C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093C75">
        <w:tc>
          <w:tcPr>
            <w:tcW w:w="470" w:type="dxa"/>
            <w:shd w:val="clear" w:color="auto" w:fill="auto"/>
          </w:tcPr>
          <w:p w:rsidR="00DF15C7" w:rsidRPr="003B1CF1" w:rsidRDefault="00DF15C7" w:rsidP="00093C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093C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093C75">
        <w:tc>
          <w:tcPr>
            <w:tcW w:w="470" w:type="dxa"/>
            <w:shd w:val="clear" w:color="auto" w:fill="auto"/>
          </w:tcPr>
          <w:p w:rsidR="00DF15C7" w:rsidRPr="003B1CF1" w:rsidRDefault="00DF15C7" w:rsidP="00093C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093C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093C75">
        <w:tc>
          <w:tcPr>
            <w:tcW w:w="470" w:type="dxa"/>
            <w:shd w:val="clear" w:color="auto" w:fill="auto"/>
          </w:tcPr>
          <w:p w:rsidR="00DF15C7" w:rsidRPr="003B1CF1" w:rsidRDefault="00DF15C7" w:rsidP="00093C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093C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093C75">
        <w:tc>
          <w:tcPr>
            <w:tcW w:w="470" w:type="dxa"/>
            <w:shd w:val="clear" w:color="auto" w:fill="auto"/>
          </w:tcPr>
          <w:p w:rsidR="00DF15C7" w:rsidRPr="003B1CF1" w:rsidRDefault="00DF15C7" w:rsidP="00093C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093C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093C75">
        <w:tc>
          <w:tcPr>
            <w:tcW w:w="470" w:type="dxa"/>
            <w:shd w:val="clear" w:color="auto" w:fill="auto"/>
          </w:tcPr>
          <w:p w:rsidR="00DF15C7" w:rsidRPr="003B1CF1" w:rsidRDefault="00DF15C7" w:rsidP="00093C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(есть/нет)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093C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093C75">
        <w:tc>
          <w:tcPr>
            <w:tcW w:w="470" w:type="dxa"/>
            <w:shd w:val="clear" w:color="auto" w:fill="auto"/>
          </w:tcPr>
          <w:p w:rsidR="00DF15C7" w:rsidRPr="003B1CF1" w:rsidRDefault="00DF15C7" w:rsidP="00093C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(есть/нет)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093C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093C75">
        <w:tc>
          <w:tcPr>
            <w:tcW w:w="470" w:type="dxa"/>
            <w:shd w:val="clear" w:color="auto" w:fill="auto"/>
          </w:tcPr>
          <w:p w:rsidR="00DF15C7" w:rsidRPr="003B1CF1" w:rsidRDefault="00DF15C7" w:rsidP="00093C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093C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093C75">
        <w:tc>
          <w:tcPr>
            <w:tcW w:w="470" w:type="dxa"/>
            <w:shd w:val="clear" w:color="auto" w:fill="auto"/>
          </w:tcPr>
          <w:p w:rsidR="00DF15C7" w:rsidRPr="003B1CF1" w:rsidRDefault="00DF15C7" w:rsidP="00093C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093C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ED0" w:rsidRDefault="008B6ED0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ED0" w:rsidRDefault="008B6ED0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152B" w:rsidRDefault="009B152B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Pr="00CA2E41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DF15C7" w:rsidRPr="003B1CF1" w:rsidTr="00093C75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F11DD5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 w:rsidR="001E6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F11DD5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DF15C7" w:rsidRPr="003B1CF1" w:rsidTr="00093C75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093C75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093C75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093C75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093C75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15C7" w:rsidRPr="003B1CF1" w:rsidRDefault="00DF15C7" w:rsidP="0009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DF15C7" w:rsidRPr="009E3E5C" w:rsidRDefault="00DF15C7" w:rsidP="009E3E5C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  <w:r w:rsidR="00EC5AD7"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  <w:t xml:space="preserve"> </w:t>
      </w:r>
    </w:p>
    <w:p w:rsidR="00DF15C7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C4FCD" w:rsidRDefault="00DC4FCD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C4FCD" w:rsidRDefault="00DC4FCD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Pr="0096046F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15C7" w:rsidRPr="0096046F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5C7" w:rsidRPr="0096046F" w:rsidRDefault="00DF15C7" w:rsidP="00DF15C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C5AD7" w:rsidRDefault="00EC5AD7" w:rsidP="009E3E5C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C4FCD" w:rsidRDefault="00DC4FCD" w:rsidP="009E3E5C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C4FCD" w:rsidRDefault="00DC4FCD" w:rsidP="009E3E5C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C4FCD" w:rsidRDefault="00DC4FCD" w:rsidP="009E3E5C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C4FCD" w:rsidRDefault="00DC4FCD" w:rsidP="009E3E5C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C4FCD" w:rsidRDefault="00DC4FCD" w:rsidP="009E3E5C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C4FCD" w:rsidRDefault="00DC4FCD" w:rsidP="009E3E5C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C4FCD" w:rsidRDefault="00DC4FCD" w:rsidP="009E3E5C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51F92" w:rsidRDefault="00D51F92" w:rsidP="009E3E5C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C4FCD" w:rsidRDefault="00DC4FCD" w:rsidP="009E3E5C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EC5AD7" w:rsidRPr="003B1CF1" w:rsidRDefault="00EC5AD7" w:rsidP="00EC5AD7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EC5AD7" w:rsidRPr="003B1CF1" w:rsidRDefault="00EC5AD7" w:rsidP="00EC5AD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EC5AD7" w:rsidRPr="003B1CF1" w:rsidRDefault="00EC5AD7" w:rsidP="00EC5AD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DF15C7" w:rsidRDefault="00EC5AD7" w:rsidP="00EC5AD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EC5AD7" w:rsidRDefault="00EC5AD7" w:rsidP="00EC5AD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EC5AD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FCD" w:rsidRDefault="00DC4FCD" w:rsidP="00EC5AD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152B" w:rsidRDefault="009B152B" w:rsidP="00EC5AD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DF15C7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Pr="00103FD4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DF15C7" w:rsidRPr="00644DFE" w:rsidRDefault="00DF15C7" w:rsidP="00DF15C7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DF15C7" w:rsidRPr="00644DFE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F15C7" w:rsidRPr="003B1CF1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5C7" w:rsidRPr="00644DFE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DF15C7" w:rsidRPr="00644DFE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DF15C7" w:rsidRPr="00644DFE" w:rsidRDefault="00DF15C7" w:rsidP="00DF15C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15C7" w:rsidRPr="00644DFE" w:rsidRDefault="00DF15C7" w:rsidP="00DF15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DF15C7" w:rsidRPr="00644DFE" w:rsidRDefault="00DF15C7" w:rsidP="00DF15C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644DFE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монтажу и наладке Продукции:___________________________________________________</w:t>
      </w:r>
    </w:p>
    <w:p w:rsidR="00DF15C7" w:rsidRPr="00644DFE" w:rsidRDefault="00DF15C7" w:rsidP="00DF15C7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DF15C7" w:rsidRPr="003B1CF1" w:rsidRDefault="00DF15C7" w:rsidP="00DF15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DF15C7" w:rsidRPr="003B1CF1" w:rsidTr="00093C75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093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09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DF15C7" w:rsidRPr="003B1CF1" w:rsidTr="00093C75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093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DF15C7" w:rsidRPr="003B1CF1" w:rsidTr="00093C75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093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093C7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8A6355" w:rsidRPr="003B1CF1" w:rsidRDefault="008A6355" w:rsidP="009E3E5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F4E72" w:rsidRDefault="004F4E72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4E72" w:rsidRDefault="004F4E72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4E72" w:rsidRPr="003B1CF1" w:rsidRDefault="004F4E72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Pr="00644DFE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15C7" w:rsidRPr="00644DFE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F15C7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4F4E72" w:rsidRDefault="004F4E72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E72" w:rsidRDefault="004F4E72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E72" w:rsidRDefault="004F4E72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E72" w:rsidRPr="003B1CF1" w:rsidRDefault="004F4E72" w:rsidP="004F4E72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4F4E72" w:rsidRDefault="004F4E72" w:rsidP="004F4E72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1. В техническом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предложении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Участник описывает поставляемую им Продукцию, ее качественные и функциональные характеристики (потребительские свойства).</w:t>
      </w:r>
      <w:r w:rsidRPr="004F4E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F4E72" w:rsidRPr="003B1CF1" w:rsidRDefault="004F4E72" w:rsidP="004F4E72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2. Техническое предложение должно быть подписано и скреплено печатью в соответствии с требованиями, установленными настоящим извещением </w:t>
      </w:r>
      <w:r>
        <w:rPr>
          <w:rFonts w:ascii="Times New Roman" w:eastAsia="Times New Roman" w:hAnsi="Times New Roman" w:cs="Times New Roman"/>
          <w:lang w:eastAsia="ru-RU"/>
        </w:rPr>
        <w:t>открытого  запроса предложений.</w:t>
      </w:r>
    </w:p>
    <w:p w:rsidR="004E0592" w:rsidRPr="002F522F" w:rsidRDefault="004F4E72" w:rsidP="009E3E5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</w:t>
      </w:r>
      <w:r>
        <w:rPr>
          <w:rFonts w:ascii="Times New Roman" w:eastAsia="Times New Roman" w:hAnsi="Times New Roman" w:cs="Times New Roman"/>
          <w:lang w:eastAsia="ru-RU"/>
        </w:rPr>
        <w:t xml:space="preserve"> открытого  запроса предложений.</w:t>
      </w:r>
    </w:p>
    <w:sectPr w:rsidR="004E0592" w:rsidRPr="002F522F" w:rsidSect="00FE728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219" w:rsidRDefault="001A3219" w:rsidP="00DC4FCD">
      <w:pPr>
        <w:spacing w:after="0" w:line="240" w:lineRule="auto"/>
      </w:pPr>
      <w:r>
        <w:separator/>
      </w:r>
    </w:p>
  </w:endnote>
  <w:endnote w:type="continuationSeparator" w:id="0">
    <w:p w:rsidR="001A3219" w:rsidRDefault="001A3219" w:rsidP="00DC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219" w:rsidRDefault="001A3219" w:rsidP="00DC4FCD">
      <w:pPr>
        <w:spacing w:after="0" w:line="240" w:lineRule="auto"/>
      </w:pPr>
      <w:r>
        <w:separator/>
      </w:r>
    </w:p>
  </w:footnote>
  <w:footnote w:type="continuationSeparator" w:id="0">
    <w:p w:rsidR="001A3219" w:rsidRDefault="001A3219" w:rsidP="00DC4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181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6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7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9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10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2DB"/>
    <w:rsid w:val="00000379"/>
    <w:rsid w:val="00001A0B"/>
    <w:rsid w:val="00004FEA"/>
    <w:rsid w:val="00011CF5"/>
    <w:rsid w:val="000168E2"/>
    <w:rsid w:val="00022D30"/>
    <w:rsid w:val="00031D46"/>
    <w:rsid w:val="00053C76"/>
    <w:rsid w:val="00054784"/>
    <w:rsid w:val="00067D55"/>
    <w:rsid w:val="00073224"/>
    <w:rsid w:val="0008046A"/>
    <w:rsid w:val="00090A94"/>
    <w:rsid w:val="000931E3"/>
    <w:rsid w:val="00093C75"/>
    <w:rsid w:val="00097799"/>
    <w:rsid w:val="000A3F18"/>
    <w:rsid w:val="000A4E1D"/>
    <w:rsid w:val="000B0257"/>
    <w:rsid w:val="000C5068"/>
    <w:rsid w:val="000C747F"/>
    <w:rsid w:val="000D3F93"/>
    <w:rsid w:val="000D5E2F"/>
    <w:rsid w:val="000E4AA5"/>
    <w:rsid w:val="000E73F8"/>
    <w:rsid w:val="000F6221"/>
    <w:rsid w:val="000F7F09"/>
    <w:rsid w:val="00101B4B"/>
    <w:rsid w:val="00103FD4"/>
    <w:rsid w:val="0011340C"/>
    <w:rsid w:val="001222EC"/>
    <w:rsid w:val="00123403"/>
    <w:rsid w:val="00140928"/>
    <w:rsid w:val="00142130"/>
    <w:rsid w:val="00162A96"/>
    <w:rsid w:val="001932D3"/>
    <w:rsid w:val="001953EB"/>
    <w:rsid w:val="001A3219"/>
    <w:rsid w:val="001A4B1D"/>
    <w:rsid w:val="001B18A5"/>
    <w:rsid w:val="001E52DB"/>
    <w:rsid w:val="001E655A"/>
    <w:rsid w:val="001E7C51"/>
    <w:rsid w:val="001F1D66"/>
    <w:rsid w:val="00200A26"/>
    <w:rsid w:val="00210407"/>
    <w:rsid w:val="00210A3F"/>
    <w:rsid w:val="00210B4D"/>
    <w:rsid w:val="00212EC9"/>
    <w:rsid w:val="002149FD"/>
    <w:rsid w:val="0022458D"/>
    <w:rsid w:val="002318FF"/>
    <w:rsid w:val="00235C5C"/>
    <w:rsid w:val="002566A1"/>
    <w:rsid w:val="00257A1F"/>
    <w:rsid w:val="00257E96"/>
    <w:rsid w:val="002607D1"/>
    <w:rsid w:val="00270611"/>
    <w:rsid w:val="0027328E"/>
    <w:rsid w:val="00284C18"/>
    <w:rsid w:val="00287E62"/>
    <w:rsid w:val="0029364B"/>
    <w:rsid w:val="00293D06"/>
    <w:rsid w:val="002A0017"/>
    <w:rsid w:val="002A4EC0"/>
    <w:rsid w:val="002A6CFB"/>
    <w:rsid w:val="002B65BD"/>
    <w:rsid w:val="002C19C6"/>
    <w:rsid w:val="002C5595"/>
    <w:rsid w:val="002C7E05"/>
    <w:rsid w:val="002E7B57"/>
    <w:rsid w:val="002F1DF3"/>
    <w:rsid w:val="002F227B"/>
    <w:rsid w:val="002F522F"/>
    <w:rsid w:val="0030303C"/>
    <w:rsid w:val="003030F7"/>
    <w:rsid w:val="00316591"/>
    <w:rsid w:val="003171EB"/>
    <w:rsid w:val="00317EBB"/>
    <w:rsid w:val="0032325A"/>
    <w:rsid w:val="00344B63"/>
    <w:rsid w:val="0034612E"/>
    <w:rsid w:val="00352E57"/>
    <w:rsid w:val="00361CAE"/>
    <w:rsid w:val="00384C00"/>
    <w:rsid w:val="00387935"/>
    <w:rsid w:val="00391639"/>
    <w:rsid w:val="00396031"/>
    <w:rsid w:val="003A5B83"/>
    <w:rsid w:val="003B1566"/>
    <w:rsid w:val="003B1CF1"/>
    <w:rsid w:val="003B4C71"/>
    <w:rsid w:val="003C0481"/>
    <w:rsid w:val="003E1574"/>
    <w:rsid w:val="003E6B89"/>
    <w:rsid w:val="00404084"/>
    <w:rsid w:val="00421B0B"/>
    <w:rsid w:val="00422E3C"/>
    <w:rsid w:val="004231BB"/>
    <w:rsid w:val="00424FF1"/>
    <w:rsid w:val="004302B7"/>
    <w:rsid w:val="004303DD"/>
    <w:rsid w:val="004330F4"/>
    <w:rsid w:val="00434450"/>
    <w:rsid w:val="00435C47"/>
    <w:rsid w:val="00437EB4"/>
    <w:rsid w:val="00442D25"/>
    <w:rsid w:val="00447F40"/>
    <w:rsid w:val="00454BC2"/>
    <w:rsid w:val="00460E92"/>
    <w:rsid w:val="004701C1"/>
    <w:rsid w:val="00475F1C"/>
    <w:rsid w:val="00476EF2"/>
    <w:rsid w:val="00480F79"/>
    <w:rsid w:val="0048110E"/>
    <w:rsid w:val="00494F10"/>
    <w:rsid w:val="0049640F"/>
    <w:rsid w:val="004A3FE4"/>
    <w:rsid w:val="004C49BE"/>
    <w:rsid w:val="004C632B"/>
    <w:rsid w:val="004C71C2"/>
    <w:rsid w:val="004D6D89"/>
    <w:rsid w:val="004E0592"/>
    <w:rsid w:val="004E1D28"/>
    <w:rsid w:val="004E25E2"/>
    <w:rsid w:val="004F492A"/>
    <w:rsid w:val="004F4E72"/>
    <w:rsid w:val="00512ACA"/>
    <w:rsid w:val="00513E76"/>
    <w:rsid w:val="00517C6C"/>
    <w:rsid w:val="00520C15"/>
    <w:rsid w:val="00520EE0"/>
    <w:rsid w:val="00524599"/>
    <w:rsid w:val="0053062C"/>
    <w:rsid w:val="0055316E"/>
    <w:rsid w:val="005555E1"/>
    <w:rsid w:val="00572B1F"/>
    <w:rsid w:val="005802D1"/>
    <w:rsid w:val="00582F39"/>
    <w:rsid w:val="00585663"/>
    <w:rsid w:val="005877EC"/>
    <w:rsid w:val="0059170B"/>
    <w:rsid w:val="005A19BC"/>
    <w:rsid w:val="005B4BCA"/>
    <w:rsid w:val="005B6167"/>
    <w:rsid w:val="005C24A2"/>
    <w:rsid w:val="005C6780"/>
    <w:rsid w:val="005D00F1"/>
    <w:rsid w:val="005D2601"/>
    <w:rsid w:val="005D5630"/>
    <w:rsid w:val="005E64F7"/>
    <w:rsid w:val="00611E22"/>
    <w:rsid w:val="00612AF0"/>
    <w:rsid w:val="006269C4"/>
    <w:rsid w:val="00627B36"/>
    <w:rsid w:val="00637B08"/>
    <w:rsid w:val="00641021"/>
    <w:rsid w:val="0064429D"/>
    <w:rsid w:val="00644DFE"/>
    <w:rsid w:val="00646092"/>
    <w:rsid w:val="00667D65"/>
    <w:rsid w:val="006705B7"/>
    <w:rsid w:val="006756E5"/>
    <w:rsid w:val="00676F8C"/>
    <w:rsid w:val="00682385"/>
    <w:rsid w:val="00685491"/>
    <w:rsid w:val="00687D72"/>
    <w:rsid w:val="0069351B"/>
    <w:rsid w:val="006958E7"/>
    <w:rsid w:val="006A5F7B"/>
    <w:rsid w:val="006B658D"/>
    <w:rsid w:val="006C0228"/>
    <w:rsid w:val="006C1F65"/>
    <w:rsid w:val="006C223F"/>
    <w:rsid w:val="006D5012"/>
    <w:rsid w:val="006D5A30"/>
    <w:rsid w:val="006D6D25"/>
    <w:rsid w:val="007040FB"/>
    <w:rsid w:val="00714EE3"/>
    <w:rsid w:val="0071506D"/>
    <w:rsid w:val="00715627"/>
    <w:rsid w:val="0072536E"/>
    <w:rsid w:val="00727D64"/>
    <w:rsid w:val="00732D8C"/>
    <w:rsid w:val="00734BD7"/>
    <w:rsid w:val="00735A13"/>
    <w:rsid w:val="00740092"/>
    <w:rsid w:val="00743B90"/>
    <w:rsid w:val="007504EF"/>
    <w:rsid w:val="00751932"/>
    <w:rsid w:val="00754B61"/>
    <w:rsid w:val="00756CA5"/>
    <w:rsid w:val="00760E34"/>
    <w:rsid w:val="00762489"/>
    <w:rsid w:val="007624E0"/>
    <w:rsid w:val="00765544"/>
    <w:rsid w:val="00771D92"/>
    <w:rsid w:val="007758CA"/>
    <w:rsid w:val="0077700F"/>
    <w:rsid w:val="00784979"/>
    <w:rsid w:val="00794483"/>
    <w:rsid w:val="007A042F"/>
    <w:rsid w:val="007A5562"/>
    <w:rsid w:val="007A700D"/>
    <w:rsid w:val="007B4E6C"/>
    <w:rsid w:val="007B6CF2"/>
    <w:rsid w:val="007C378C"/>
    <w:rsid w:val="007D5586"/>
    <w:rsid w:val="007D64C4"/>
    <w:rsid w:val="007D7772"/>
    <w:rsid w:val="007E026B"/>
    <w:rsid w:val="007E2330"/>
    <w:rsid w:val="007E67B3"/>
    <w:rsid w:val="007F0DEB"/>
    <w:rsid w:val="007F49ED"/>
    <w:rsid w:val="00802E1C"/>
    <w:rsid w:val="0080702D"/>
    <w:rsid w:val="00810148"/>
    <w:rsid w:val="008163F3"/>
    <w:rsid w:val="00824BC8"/>
    <w:rsid w:val="0082616B"/>
    <w:rsid w:val="00837E69"/>
    <w:rsid w:val="0085037D"/>
    <w:rsid w:val="008536D5"/>
    <w:rsid w:val="00853DF9"/>
    <w:rsid w:val="00854318"/>
    <w:rsid w:val="00856B5E"/>
    <w:rsid w:val="0086034E"/>
    <w:rsid w:val="00864A52"/>
    <w:rsid w:val="00866FE4"/>
    <w:rsid w:val="00882428"/>
    <w:rsid w:val="008902F4"/>
    <w:rsid w:val="00893A98"/>
    <w:rsid w:val="00897F41"/>
    <w:rsid w:val="008A6355"/>
    <w:rsid w:val="008B5497"/>
    <w:rsid w:val="008B6ED0"/>
    <w:rsid w:val="008C52FD"/>
    <w:rsid w:val="008C6607"/>
    <w:rsid w:val="008D3564"/>
    <w:rsid w:val="008D3A06"/>
    <w:rsid w:val="008D6FA5"/>
    <w:rsid w:val="008D7D80"/>
    <w:rsid w:val="008E1258"/>
    <w:rsid w:val="008E2E82"/>
    <w:rsid w:val="008E3E42"/>
    <w:rsid w:val="008E78B0"/>
    <w:rsid w:val="0093010F"/>
    <w:rsid w:val="00940CA1"/>
    <w:rsid w:val="00941590"/>
    <w:rsid w:val="009526FE"/>
    <w:rsid w:val="0096046F"/>
    <w:rsid w:val="00972CBF"/>
    <w:rsid w:val="009816C1"/>
    <w:rsid w:val="009866D4"/>
    <w:rsid w:val="009904FA"/>
    <w:rsid w:val="009956A3"/>
    <w:rsid w:val="00996C31"/>
    <w:rsid w:val="009B152B"/>
    <w:rsid w:val="009C1425"/>
    <w:rsid w:val="009D1DE6"/>
    <w:rsid w:val="009E3DA5"/>
    <w:rsid w:val="009E3E5C"/>
    <w:rsid w:val="00A07F76"/>
    <w:rsid w:val="00A13CC9"/>
    <w:rsid w:val="00A1474F"/>
    <w:rsid w:val="00A422A3"/>
    <w:rsid w:val="00A46210"/>
    <w:rsid w:val="00A46DF4"/>
    <w:rsid w:val="00A477D9"/>
    <w:rsid w:val="00A5294C"/>
    <w:rsid w:val="00A56571"/>
    <w:rsid w:val="00A62909"/>
    <w:rsid w:val="00A669C4"/>
    <w:rsid w:val="00A739F4"/>
    <w:rsid w:val="00A7685D"/>
    <w:rsid w:val="00AA20BA"/>
    <w:rsid w:val="00AC734A"/>
    <w:rsid w:val="00AD42A5"/>
    <w:rsid w:val="00AD6BEC"/>
    <w:rsid w:val="00AE4E3C"/>
    <w:rsid w:val="00AF21AE"/>
    <w:rsid w:val="00AF4AA7"/>
    <w:rsid w:val="00B0281B"/>
    <w:rsid w:val="00B107FF"/>
    <w:rsid w:val="00B11252"/>
    <w:rsid w:val="00B11631"/>
    <w:rsid w:val="00B14012"/>
    <w:rsid w:val="00B24E3C"/>
    <w:rsid w:val="00B336E6"/>
    <w:rsid w:val="00B4317F"/>
    <w:rsid w:val="00B46498"/>
    <w:rsid w:val="00B47DCA"/>
    <w:rsid w:val="00B50821"/>
    <w:rsid w:val="00B6385F"/>
    <w:rsid w:val="00B63EDC"/>
    <w:rsid w:val="00B66356"/>
    <w:rsid w:val="00B708A3"/>
    <w:rsid w:val="00B71625"/>
    <w:rsid w:val="00B91731"/>
    <w:rsid w:val="00B95288"/>
    <w:rsid w:val="00BA2787"/>
    <w:rsid w:val="00BB2EED"/>
    <w:rsid w:val="00BB4F9D"/>
    <w:rsid w:val="00BC3157"/>
    <w:rsid w:val="00BC55D7"/>
    <w:rsid w:val="00BC64A6"/>
    <w:rsid w:val="00BD06A3"/>
    <w:rsid w:val="00BD6646"/>
    <w:rsid w:val="00BD6D3B"/>
    <w:rsid w:val="00BE134C"/>
    <w:rsid w:val="00BE35AB"/>
    <w:rsid w:val="00BE7826"/>
    <w:rsid w:val="00BF1EFA"/>
    <w:rsid w:val="00BF66C0"/>
    <w:rsid w:val="00C05D8F"/>
    <w:rsid w:val="00C078B0"/>
    <w:rsid w:val="00C17998"/>
    <w:rsid w:val="00C20F82"/>
    <w:rsid w:val="00C231B6"/>
    <w:rsid w:val="00C2427F"/>
    <w:rsid w:val="00C318EC"/>
    <w:rsid w:val="00C3530A"/>
    <w:rsid w:val="00C43ED8"/>
    <w:rsid w:val="00C60835"/>
    <w:rsid w:val="00C63A25"/>
    <w:rsid w:val="00C7079D"/>
    <w:rsid w:val="00C75C5F"/>
    <w:rsid w:val="00C76EA3"/>
    <w:rsid w:val="00C850C4"/>
    <w:rsid w:val="00C9231E"/>
    <w:rsid w:val="00CA2E41"/>
    <w:rsid w:val="00CC465C"/>
    <w:rsid w:val="00CD1804"/>
    <w:rsid w:val="00CD237E"/>
    <w:rsid w:val="00CF160B"/>
    <w:rsid w:val="00D0042F"/>
    <w:rsid w:val="00D0197F"/>
    <w:rsid w:val="00D10B1C"/>
    <w:rsid w:val="00D1346F"/>
    <w:rsid w:val="00D21988"/>
    <w:rsid w:val="00D2329F"/>
    <w:rsid w:val="00D32EF5"/>
    <w:rsid w:val="00D339A0"/>
    <w:rsid w:val="00D35501"/>
    <w:rsid w:val="00D47C2E"/>
    <w:rsid w:val="00D51F92"/>
    <w:rsid w:val="00D5459A"/>
    <w:rsid w:val="00D550B6"/>
    <w:rsid w:val="00D62141"/>
    <w:rsid w:val="00D6481B"/>
    <w:rsid w:val="00D66187"/>
    <w:rsid w:val="00D70241"/>
    <w:rsid w:val="00D71758"/>
    <w:rsid w:val="00D824E6"/>
    <w:rsid w:val="00D86A8C"/>
    <w:rsid w:val="00D8709A"/>
    <w:rsid w:val="00D906C0"/>
    <w:rsid w:val="00D978DB"/>
    <w:rsid w:val="00DB0027"/>
    <w:rsid w:val="00DB04E8"/>
    <w:rsid w:val="00DB058D"/>
    <w:rsid w:val="00DB42E8"/>
    <w:rsid w:val="00DC0CC0"/>
    <w:rsid w:val="00DC29DB"/>
    <w:rsid w:val="00DC4FCD"/>
    <w:rsid w:val="00DC6866"/>
    <w:rsid w:val="00DE3DEC"/>
    <w:rsid w:val="00DE7960"/>
    <w:rsid w:val="00DF15C7"/>
    <w:rsid w:val="00DF6426"/>
    <w:rsid w:val="00DF7D71"/>
    <w:rsid w:val="00E01F37"/>
    <w:rsid w:val="00E104C4"/>
    <w:rsid w:val="00E14E8D"/>
    <w:rsid w:val="00E2089F"/>
    <w:rsid w:val="00E214CB"/>
    <w:rsid w:val="00E24C87"/>
    <w:rsid w:val="00E27AE7"/>
    <w:rsid w:val="00E32643"/>
    <w:rsid w:val="00E33767"/>
    <w:rsid w:val="00E35780"/>
    <w:rsid w:val="00E409CD"/>
    <w:rsid w:val="00E432F2"/>
    <w:rsid w:val="00E53F2C"/>
    <w:rsid w:val="00E55242"/>
    <w:rsid w:val="00E62031"/>
    <w:rsid w:val="00E72B49"/>
    <w:rsid w:val="00E779E4"/>
    <w:rsid w:val="00E82175"/>
    <w:rsid w:val="00EA359A"/>
    <w:rsid w:val="00EA52D0"/>
    <w:rsid w:val="00EB64A0"/>
    <w:rsid w:val="00EC2F73"/>
    <w:rsid w:val="00EC3E19"/>
    <w:rsid w:val="00EC5AD7"/>
    <w:rsid w:val="00ED514A"/>
    <w:rsid w:val="00EE3875"/>
    <w:rsid w:val="00EE6219"/>
    <w:rsid w:val="00EF610A"/>
    <w:rsid w:val="00F07890"/>
    <w:rsid w:val="00F143B1"/>
    <w:rsid w:val="00F15F9B"/>
    <w:rsid w:val="00F16BAD"/>
    <w:rsid w:val="00F266E1"/>
    <w:rsid w:val="00F30B4E"/>
    <w:rsid w:val="00F30D1B"/>
    <w:rsid w:val="00F43191"/>
    <w:rsid w:val="00F460CA"/>
    <w:rsid w:val="00F51E30"/>
    <w:rsid w:val="00F647F7"/>
    <w:rsid w:val="00F741A1"/>
    <w:rsid w:val="00F7572B"/>
    <w:rsid w:val="00F81DB0"/>
    <w:rsid w:val="00FA4F25"/>
    <w:rsid w:val="00FA667C"/>
    <w:rsid w:val="00FB6353"/>
    <w:rsid w:val="00FC27A1"/>
    <w:rsid w:val="00FC3ADE"/>
    <w:rsid w:val="00FD2B51"/>
    <w:rsid w:val="00FD790B"/>
    <w:rsid w:val="00FE16DC"/>
    <w:rsid w:val="00FE5B11"/>
    <w:rsid w:val="00FE5B53"/>
    <w:rsid w:val="00FE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3C76"/>
    <w:rPr>
      <w:color w:val="0000FF" w:themeColor="hyperlink"/>
      <w:u w:val="single"/>
    </w:rPr>
  </w:style>
  <w:style w:type="paragraph" w:styleId="a7">
    <w:name w:val="No Spacing"/>
    <w:uiPriority w:val="1"/>
    <w:qFormat/>
    <w:rsid w:val="00E214C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DF1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F1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6D5012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6D5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6D5012"/>
    <w:rPr>
      <w:rFonts w:ascii="Times New Roman" w:hAnsi="Times New Roman" w:cs="Times New Roman"/>
      <w:i/>
      <w:iCs/>
      <w:sz w:val="22"/>
      <w:szCs w:val="22"/>
    </w:rPr>
  </w:style>
  <w:style w:type="character" w:styleId="aa">
    <w:name w:val="Emphasis"/>
    <w:basedOn w:val="a0"/>
    <w:uiPriority w:val="20"/>
    <w:qFormat/>
    <w:rsid w:val="009E3E5C"/>
    <w:rPr>
      <w:i/>
      <w:iCs/>
    </w:rPr>
  </w:style>
  <w:style w:type="character" w:customStyle="1" w:styleId="apple-converted-space">
    <w:name w:val="apple-converted-space"/>
    <w:basedOn w:val="a0"/>
    <w:rsid w:val="009E3E5C"/>
  </w:style>
  <w:style w:type="paragraph" w:styleId="ab">
    <w:name w:val="header"/>
    <w:basedOn w:val="a"/>
    <w:link w:val="ac"/>
    <w:uiPriority w:val="99"/>
    <w:semiHidden/>
    <w:unhideWhenUsed/>
    <w:rsid w:val="00DC4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C4FCD"/>
  </w:style>
  <w:style w:type="paragraph" w:styleId="ad">
    <w:name w:val="footer"/>
    <w:basedOn w:val="a"/>
    <w:link w:val="ae"/>
    <w:uiPriority w:val="99"/>
    <w:semiHidden/>
    <w:unhideWhenUsed/>
    <w:rsid w:val="00DC4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C4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tk-mos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ptk-m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ptk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12</Pages>
  <Words>3116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Стрелова Зоя Владимировна</dc:creator>
  <cp:lastModifiedBy>8mia</cp:lastModifiedBy>
  <cp:revision>178</cp:revision>
  <cp:lastPrinted>2017-01-31T10:21:00Z</cp:lastPrinted>
  <dcterms:created xsi:type="dcterms:W3CDTF">2017-02-27T04:59:00Z</dcterms:created>
  <dcterms:modified xsi:type="dcterms:W3CDTF">2018-07-31T11:41:00Z</dcterms:modified>
</cp:coreProperties>
</file>